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CA8" w14:textId="77777777" w:rsidR="00875759" w:rsidRDefault="00875759" w:rsidP="00875759">
      <w:pPr>
        <w:pStyle w:val="Header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D5EECB" wp14:editId="3636CF71">
            <wp:simplePos x="0" y="0"/>
            <wp:positionH relativeFrom="column">
              <wp:posOffset>4702175</wp:posOffset>
            </wp:positionH>
            <wp:positionV relativeFrom="paragraph">
              <wp:posOffset>635</wp:posOffset>
            </wp:positionV>
            <wp:extent cx="1600835" cy="542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92EA1" w14:textId="77777777" w:rsidR="00875759" w:rsidRDefault="00875759" w:rsidP="00875759">
      <w:pPr>
        <w:pStyle w:val="Header"/>
        <w:jc w:val="center"/>
        <w:rPr>
          <w:rFonts w:ascii="Arial" w:eastAsia="Times New Roman" w:hAnsi="Arial" w:cs="Arial"/>
          <w:b/>
        </w:rPr>
      </w:pPr>
    </w:p>
    <w:p w14:paraId="258EAB3C" w14:textId="77777777" w:rsidR="00875759" w:rsidRDefault="00875759" w:rsidP="00875759">
      <w:pPr>
        <w:pStyle w:val="Header"/>
        <w:jc w:val="center"/>
        <w:rPr>
          <w:rFonts w:ascii="Arial" w:eastAsia="Times New Roman" w:hAnsi="Arial" w:cs="Arial"/>
          <w:b/>
        </w:rPr>
      </w:pPr>
    </w:p>
    <w:p w14:paraId="6D4BE0FB" w14:textId="77777777" w:rsidR="00875759" w:rsidRDefault="00875759" w:rsidP="00875759">
      <w:pPr>
        <w:pStyle w:val="Header"/>
        <w:rPr>
          <w:rFonts w:ascii="Arial" w:eastAsia="Times New Roman" w:hAnsi="Arial" w:cs="Arial"/>
          <w:b/>
        </w:rPr>
      </w:pPr>
    </w:p>
    <w:p w14:paraId="1302E244" w14:textId="77777777" w:rsidR="00875759" w:rsidRDefault="00875759" w:rsidP="00875759">
      <w:pPr>
        <w:pStyle w:val="Header"/>
        <w:jc w:val="center"/>
        <w:rPr>
          <w:rFonts w:ascii="Arial" w:eastAsia="Times New Roman" w:hAnsi="Arial" w:cs="Arial"/>
          <w:b/>
          <w:color w:val="5B9BD5"/>
          <w:sz w:val="28"/>
          <w:szCs w:val="28"/>
        </w:rPr>
      </w:pPr>
      <w:r>
        <w:rPr>
          <w:rFonts w:ascii="Arial" w:eastAsia="Times New Roman" w:hAnsi="Arial" w:cs="Arial"/>
          <w:b/>
          <w:color w:val="5B9BD5"/>
          <w:sz w:val="28"/>
          <w:szCs w:val="28"/>
        </w:rPr>
        <w:t>Safe Contact Indicator</w:t>
      </w:r>
      <w:r>
        <w:rPr>
          <w:noProof/>
          <w:color w:val="5B9BD5"/>
          <w:sz w:val="28"/>
          <w:szCs w:val="28"/>
        </w:rPr>
        <w:t xml:space="preserve"> </w:t>
      </w:r>
    </w:p>
    <w:p w14:paraId="70AEFF86" w14:textId="77777777" w:rsidR="00875759" w:rsidRDefault="00875759" w:rsidP="00875759">
      <w:pPr>
        <w:pStyle w:val="Header"/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Derived from Sturge and Glaser (2000)</w:t>
      </w:r>
      <w:r>
        <w:rPr>
          <w:rFonts w:ascii="Arial" w:eastAsia="Times New Roman" w:hAnsi="Arial" w:cs="Arial"/>
          <w:i/>
          <w:sz w:val="20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078"/>
        <w:gridCol w:w="987"/>
        <w:gridCol w:w="3522"/>
      </w:tblGrid>
      <w:tr w:rsidR="00875759" w14:paraId="3A7BC1E8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048DBA0F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Indicator of safe contact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4C278706" w14:textId="77777777" w:rsidR="00875759" w:rsidRDefault="008757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+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2373C627" w14:textId="77777777" w:rsidR="00875759" w:rsidRDefault="008757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2B8578E5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 xml:space="preserve">Indicator of unsafe contact </w:t>
            </w:r>
          </w:p>
        </w:tc>
      </w:tr>
      <w:tr w:rsidR="00875759" w14:paraId="54D561CB" w14:textId="77777777" w:rsidTr="00875759">
        <w:trPr>
          <w:trHeight w:val="340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38CABD85" w14:textId="77777777" w:rsidR="00875759" w:rsidRDefault="008757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Child’s wishes &amp; feelings</w:t>
            </w:r>
          </w:p>
        </w:tc>
      </w:tr>
      <w:tr w:rsidR="00875759" w14:paraId="3D5E6316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7B8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freely wants contact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1B1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77D1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51C8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freely does not want contact </w:t>
            </w:r>
          </w:p>
        </w:tc>
      </w:tr>
      <w:tr w:rsidR="00875759" w14:paraId="2E8FD4E1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F87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has positive memories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466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52C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7B10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has negative memories </w:t>
            </w:r>
          </w:p>
        </w:tc>
      </w:tr>
      <w:tr w:rsidR="00875759" w14:paraId="4B02EE9B" w14:textId="77777777" w:rsidTr="00875759">
        <w:trPr>
          <w:trHeight w:val="340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5EE67AD4" w14:textId="77777777" w:rsidR="00875759" w:rsidRDefault="008757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Pre-separation harm and its impact</w:t>
            </w:r>
          </w:p>
        </w:tc>
      </w:tr>
      <w:tr w:rsidR="00875759" w14:paraId="4BD9AC60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971C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has not witnessed violence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F1A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1CA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192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has witnessed violence </w:t>
            </w:r>
          </w:p>
        </w:tc>
      </w:tr>
      <w:tr w:rsidR="00875759" w14:paraId="0F51B496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CA6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Child is not imitating violent behaviour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4AFA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73D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3E67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Child is imitating violent behaviour</w:t>
            </w:r>
          </w:p>
        </w:tc>
      </w:tr>
      <w:tr w:rsidR="00875759" w14:paraId="12F4426B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96B0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Child is not afraid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09E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FB4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9239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Child is afraid</w:t>
            </w:r>
          </w:p>
        </w:tc>
      </w:tr>
      <w:tr w:rsidR="00875759" w14:paraId="06B52CB9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AEB4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Resident parent is not afraid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1332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CE8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5EA7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Resident parent is afraid </w:t>
            </w:r>
          </w:p>
        </w:tc>
      </w:tr>
      <w:tr w:rsidR="00875759" w14:paraId="1C1627AF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78F1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Prior harm to child is accepted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972E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B39F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DAE3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Prior harm to child is denied</w:t>
            </w:r>
          </w:p>
        </w:tc>
      </w:tr>
      <w:tr w:rsidR="00875759" w14:paraId="3167E007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9A9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Perpetrator accepts impact on victim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FE01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3C63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7B82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Perpetrator denies  impact on victim </w:t>
            </w:r>
          </w:p>
        </w:tc>
      </w:tr>
      <w:tr w:rsidR="00875759" w14:paraId="0A0E7EC0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300D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Regret is expressed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5D1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668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CF16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expression of regret</w:t>
            </w:r>
          </w:p>
        </w:tc>
      </w:tr>
      <w:tr w:rsidR="00875759" w14:paraId="39C8B9A9" w14:textId="77777777" w:rsidTr="00875759">
        <w:trPr>
          <w:trHeight w:val="340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692133AF" w14:textId="77777777" w:rsidR="00875759" w:rsidRDefault="008757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Experiences during contact</w:t>
            </w:r>
          </w:p>
        </w:tc>
      </w:tr>
      <w:tr w:rsidR="00875759" w14:paraId="7A17BD1F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5040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No abuse or neglect of child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8882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439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D61C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Abuse or neglect of child</w:t>
            </w:r>
          </w:p>
        </w:tc>
      </w:tr>
      <w:tr w:rsidR="00875759" w14:paraId="3EF3240B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3D01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Contact not used to pursue conflict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3B2F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29A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7068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Contact used to pursue conflict</w:t>
            </w:r>
          </w:p>
        </w:tc>
      </w:tr>
      <w:tr w:rsidR="00875759" w14:paraId="3C4C6AAF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80CE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Resident parent is not undermined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B43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8DAB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BB48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Resident parent is undermined</w:t>
            </w:r>
          </w:p>
        </w:tc>
      </w:tr>
      <w:tr w:rsidR="00875759" w14:paraId="6D9CB369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7E2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Contact is high-quality / reliable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0EA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57F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D5E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Contact is low quality / unreliable</w:t>
            </w:r>
          </w:p>
        </w:tc>
      </w:tr>
      <w:tr w:rsidR="00875759" w14:paraId="795EE552" w14:textId="77777777" w:rsidTr="00875759">
        <w:trPr>
          <w:trHeight w:val="34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C00D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Safe arrangements are in place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4C6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4F6F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3550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Arrangements are not safe</w:t>
            </w:r>
          </w:p>
        </w:tc>
      </w:tr>
      <w:tr w:rsidR="00875759" w14:paraId="6AD3B682" w14:textId="77777777" w:rsidTr="00875759">
        <w:trPr>
          <w:trHeight w:val="340"/>
          <w:jc w:val="center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14:paraId="489081E3" w14:textId="77777777" w:rsidR="00875759" w:rsidRDefault="0087575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</w:rPr>
              <w:t>Clear purpose of contact</w:t>
            </w:r>
          </w:p>
        </w:tc>
      </w:tr>
      <w:tr w:rsidR="00875759" w14:paraId="4AF98A9C" w14:textId="77777777" w:rsidTr="00875759">
        <w:trPr>
          <w:trHeight w:val="51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7949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Will maintain a beneficial relationship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BA44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86E4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978C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realistic prospect of a beneficial relationship</w:t>
            </w:r>
          </w:p>
        </w:tc>
      </w:tr>
      <w:tr w:rsidR="00875759" w14:paraId="0479B309" w14:textId="77777777" w:rsidTr="00875759">
        <w:trPr>
          <w:trHeight w:val="51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57B7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Will repair a ‘broken’ relationship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789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DBA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52F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realistic prospect of repairing a ‘broken’ relationship</w:t>
            </w:r>
          </w:p>
        </w:tc>
      </w:tr>
      <w:tr w:rsidR="00875759" w14:paraId="19D22A38" w14:textId="77777777" w:rsidTr="00875759">
        <w:trPr>
          <w:trHeight w:val="51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1445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Will contribute to child’s identity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727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F612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7C0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 realistic prospect of contributing to child’s identity</w:t>
            </w:r>
          </w:p>
        </w:tc>
      </w:tr>
    </w:tbl>
    <w:p w14:paraId="2EAA552D" w14:textId="77777777" w:rsidR="00875759" w:rsidRDefault="00875759" w:rsidP="0087575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79266FA" w14:textId="77777777" w:rsidR="00875759" w:rsidRDefault="00875759" w:rsidP="0087575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Your analysis of benefits and risks for this child, derived from the above:</w:t>
      </w:r>
    </w:p>
    <w:p w14:paraId="2685778A" w14:textId="77777777" w:rsidR="00875759" w:rsidRDefault="00875759" w:rsidP="00875759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5759" w14:paraId="101A32DD" w14:textId="77777777" w:rsidTr="00875759">
        <w:trPr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021" w14:textId="77777777" w:rsidR="00875759" w:rsidRDefault="0087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Answer here</w:t>
            </w:r>
          </w:p>
          <w:p w14:paraId="7BD6F843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FF2039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683E42D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CD57867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478D57E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A326F3" w14:textId="77777777" w:rsidR="00875759" w:rsidRDefault="008757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81E020E" w14:textId="77777777" w:rsidR="00875759" w:rsidRDefault="00875759" w:rsidP="00875759">
      <w:pPr>
        <w:pStyle w:val="ListParagraph"/>
        <w:spacing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The analysis can be incorporated into your report; the form itself should not be attached to the report.</w:t>
      </w:r>
    </w:p>
    <w:p w14:paraId="1241AEA7" w14:textId="77777777" w:rsidR="00CF76B9" w:rsidRPr="00875759" w:rsidRDefault="00CF76B9" w:rsidP="00875759"/>
    <w:sectPr w:rsidR="00CF76B9" w:rsidRPr="008757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DCDD" w14:textId="77777777" w:rsidR="009533B2" w:rsidRDefault="009533B2">
      <w:pPr>
        <w:spacing w:after="0" w:line="240" w:lineRule="auto"/>
      </w:pPr>
      <w:r>
        <w:separator/>
      </w:r>
    </w:p>
  </w:endnote>
  <w:endnote w:type="continuationSeparator" w:id="0">
    <w:p w14:paraId="41CC8A12" w14:textId="77777777" w:rsidR="009533B2" w:rsidRDefault="0095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3AF0" w14:textId="77777777" w:rsidR="00CF76B9" w:rsidRDefault="00CF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color w:val="575F65"/>
        <w:sz w:val="20"/>
      </w:rPr>
      <w:id w:val="408967468"/>
      <w:lock w:val="contentLocked"/>
      <w:placeholder>
        <w:docPart w:val="26DCFCE4E8C748559E9056185B48A431"/>
      </w:placeholder>
      <w:group/>
    </w:sdtPr>
    <w:sdtEndPr>
      <w:rPr>
        <w:i/>
      </w:rPr>
    </w:sdtEndPr>
    <w:sdtContent>
      <w:p w14:paraId="623FE760" w14:textId="77777777" w:rsidR="00CF76B9" w:rsidRDefault="00875759">
        <w:pPr>
          <w:pStyle w:val="Footer"/>
          <w:rPr>
            <w:rFonts w:ascii="Arial" w:hAnsi="Arial" w:cs="Arial"/>
            <w:i/>
            <w:color w:val="575F65"/>
            <w:sz w:val="20"/>
          </w:rPr>
        </w:pPr>
        <w:r>
          <w:rPr>
            <w:rFonts w:ascii="Arial" w:eastAsia="Times New Roman" w:hAnsi="Arial" w:cs="Arial"/>
            <w:color w:val="575F65"/>
            <w:sz w:val="20"/>
          </w:rPr>
          <w:t xml:space="preserve">Safe Contact Indicator – Oct 2012 </w:t>
        </w:r>
        <w:r>
          <w:rPr>
            <w:rFonts w:ascii="Arial" w:eastAsia="Times New Roman" w:hAnsi="Arial" w:cs="Arial"/>
            <w:i/>
            <w:color w:val="575F65"/>
            <w:sz w:val="20"/>
          </w:rPr>
          <w:t>(for guidance on the use of this form see ‘Guidance – Using DV Tools’ 2012)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D79" w14:textId="77777777" w:rsidR="00CF76B9" w:rsidRDefault="00CF7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F8E4" w14:textId="77777777" w:rsidR="009533B2" w:rsidRDefault="009533B2">
      <w:pPr>
        <w:spacing w:after="0" w:line="240" w:lineRule="auto"/>
      </w:pPr>
      <w:r>
        <w:separator/>
      </w:r>
    </w:p>
  </w:footnote>
  <w:footnote w:type="continuationSeparator" w:id="0">
    <w:p w14:paraId="366D1B6A" w14:textId="77777777" w:rsidR="009533B2" w:rsidRDefault="0095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2736" w14:textId="77777777" w:rsidR="00CF76B9" w:rsidRDefault="00CF7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811906"/>
      <w:lock w:val="contentLocked"/>
      <w:placeholder>
        <w:docPart w:val="26DCFCE4E8C748559E9056185B48A431"/>
      </w:placeholder>
      <w:group/>
    </w:sdtPr>
    <w:sdtEndPr/>
    <w:sdtContent>
      <w:p w14:paraId="7DF7EAB3" w14:textId="77777777" w:rsidR="00CF76B9" w:rsidRDefault="00875759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CEC8032" wp14:editId="57FECDF6">
              <wp:simplePos x="0" y="0"/>
              <wp:positionH relativeFrom="column">
                <wp:posOffset>4629150</wp:posOffset>
              </wp:positionH>
              <wp:positionV relativeFrom="paragraph">
                <wp:posOffset>-240030</wp:posOffset>
              </wp:positionV>
              <wp:extent cx="1600835" cy="542925"/>
              <wp:effectExtent l="0" t="0" r="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fcass_Logo_2014_Vector_we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835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A86F" w14:textId="77777777" w:rsidR="00CF76B9" w:rsidRDefault="00CF7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9"/>
    <w:rsid w:val="00875759"/>
    <w:rsid w:val="009533B2"/>
    <w:rsid w:val="00C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8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eastAsia="Times New Roman" w:hAnsi="Calibri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vanish/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DCFCE4E8C748559E9056185B48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2F3D-0153-409D-A30F-145D00AB01F7}"/>
      </w:docPartPr>
      <w:docPartBody>
        <w:p w:rsidR="00DB5FB3" w:rsidRDefault="00DB5FB3">
          <w:pPr>
            <w:pStyle w:val="26DCFCE4E8C748559E9056185B48A43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FB3"/>
    <w:rsid w:val="00DB5FB3"/>
    <w:rsid w:val="00E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vanish/>
      <w:color w:val="A6A6A6" w:themeColor="background1" w:themeShade="A6"/>
    </w:rPr>
  </w:style>
  <w:style w:type="paragraph" w:customStyle="1" w:styleId="26DCFCE4E8C748559E9056185B48A431">
    <w:name w:val="26DCFCE4E8C748559E9056185B48A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E2688FFB56346AB17083A8E456883" ma:contentTypeVersion="6" ma:contentTypeDescription="Create a new document." ma:contentTypeScope="" ma:versionID="61c47b8dbaeaf09619db181f994ae8d7">
  <xsd:schema xmlns:xsd="http://www.w3.org/2001/XMLSchema" xmlns:xs="http://www.w3.org/2001/XMLSchema" xmlns:p="http://schemas.microsoft.com/office/2006/metadata/properties" xmlns:ns2="04d6b103-de54-464a-8295-93b5e7b2712e" xmlns:ns3="5dc90359-0d86-435b-ba83-04801a64b759" targetNamespace="http://schemas.microsoft.com/office/2006/metadata/properties" ma:root="true" ma:fieldsID="a5730418f1cb42ff977990673939ff8f" ns2:_="" ns3:_="">
    <xsd:import namespace="04d6b103-de54-464a-8295-93b5e7b2712e"/>
    <xsd:import namespace="5dc90359-0d86-435b-ba83-04801a64b7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b103-de54-464a-8295-93b5e7b271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90359-0d86-435b-ba83-04801a64b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d6b103-de54-464a-8295-93b5e7b2712e">KUWEW2QA6K4S-1120246980-338</_dlc_DocId>
    <_dlc_DocIdUrl xmlns="04d6b103-de54-464a-8295-93b5e7b2712e">
      <Url>https://cafcass.sharepoint.com/sites/OfficeTemplates/_layouts/15/DocIdRedir.aspx?ID=KUWEW2QA6K4S-1120246980-338</Url>
      <Description>KUWEW2QA6K4S-1120246980-338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D4F6E1-D5AD-4198-93BF-07DFCAC8F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6b103-de54-464a-8295-93b5e7b2712e"/>
    <ds:schemaRef ds:uri="5dc90359-0d86-435b-ba83-04801a64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48533-96E6-4332-A8FD-D24363EF96B1}">
  <ds:schemaRefs>
    <ds:schemaRef ds:uri="http://schemas.microsoft.com/office/2006/metadata/properties"/>
    <ds:schemaRef ds:uri="http://schemas.microsoft.com/office/infopath/2007/PartnerControls"/>
    <ds:schemaRef ds:uri="04d6b103-de54-464a-8295-93b5e7b2712e"/>
  </ds:schemaRefs>
</ds:datastoreItem>
</file>

<file path=customXml/itemProps3.xml><?xml version="1.0" encoding="utf-8"?>
<ds:datastoreItem xmlns:ds="http://schemas.openxmlformats.org/officeDocument/2006/customXml" ds:itemID="{122206C5-BACA-42C1-ABA5-CD6C24342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C095E-9E53-4A60-B79E-8AEC16F5E5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 Tool Safe Contact Indicator</dc:title>
  <dc:creator/>
  <cp:lastModifiedBy/>
  <cp:revision>1</cp:revision>
  <dcterms:created xsi:type="dcterms:W3CDTF">2023-06-28T19:54:00Z</dcterms:created>
  <dcterms:modified xsi:type="dcterms:W3CDTF">2023-06-28T19:55:00Z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0x0101004FBE2688FFB56346AB17083A8E456883</vt:lpwstr>
  </property>
  <property fmtid="{D5CDD505-2E9C-101B-9397-08002B2CF9AE}" pid="3" name="Order">
    <vt:r8>13800</vt:r8>
  </property>
  <property fmtid="{D5CDD505-2E9C-101B-9397-08002B2CF9AE}" pid="4" name="_dlc_DocIdItemGuid">
    <vt:lpwstr>64e92e05-7a52-4bfc-bfdc-b33e5da1bbce</vt:lpwstr>
  </property>
</Properties>
</file>