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9BD8" w14:textId="77777777" w:rsidR="004718E3" w:rsidRDefault="004718E3" w:rsidP="004718E3">
      <w:pPr>
        <w:pStyle w:val="Heading1"/>
        <w:jc w:val="center"/>
      </w:pPr>
      <w:r>
        <w:t xml:space="preserve">Autism Observation Profile </w:t>
      </w:r>
    </w:p>
    <w:p w14:paraId="0A5C3104" w14:textId="77777777" w:rsidR="004718E3" w:rsidRPr="00EE48F6" w:rsidRDefault="004718E3" w:rsidP="004718E3">
      <w:r>
        <w:t xml:space="preserve">Name of child: </w:t>
      </w:r>
      <w:r>
        <w:tab/>
      </w:r>
      <w:r>
        <w:tab/>
      </w:r>
      <w:r>
        <w:tab/>
      </w:r>
      <w:r>
        <w:tab/>
        <w:t>DOB:</w:t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18E3" w14:paraId="20398CDE" w14:textId="77777777" w:rsidTr="00370570">
        <w:tc>
          <w:tcPr>
            <w:tcW w:w="10456" w:type="dxa"/>
            <w:gridSpan w:val="2"/>
            <w:shd w:val="clear" w:color="auto" w:fill="5EA3FF" w:themeFill="text2" w:themeFillTint="66"/>
          </w:tcPr>
          <w:p w14:paraId="1AA75376" w14:textId="77777777" w:rsidR="004718E3" w:rsidRPr="005B5D6E" w:rsidRDefault="004718E3" w:rsidP="00370570">
            <w:pPr>
              <w:rPr>
                <w:b/>
                <w:bCs/>
              </w:rPr>
            </w:pPr>
            <w:r w:rsidRPr="005B5D6E">
              <w:rPr>
                <w:b/>
                <w:bCs/>
              </w:rPr>
              <w:t xml:space="preserve">Social Interaction </w:t>
            </w:r>
          </w:p>
        </w:tc>
      </w:tr>
      <w:tr w:rsidR="004718E3" w14:paraId="0CFCCBD5" w14:textId="77777777" w:rsidTr="00370570">
        <w:tc>
          <w:tcPr>
            <w:tcW w:w="10456" w:type="dxa"/>
            <w:gridSpan w:val="2"/>
            <w:shd w:val="clear" w:color="auto" w:fill="AED1FF" w:themeFill="text2" w:themeFillTint="33"/>
          </w:tcPr>
          <w:p w14:paraId="5ADDE090" w14:textId="47B54CC8" w:rsidR="004718E3" w:rsidRPr="0064740B" w:rsidRDefault="004718E3" w:rsidP="00370570">
            <w:pPr>
              <w:rPr>
                <w:b/>
                <w:bCs/>
              </w:rPr>
            </w:pPr>
            <w:r>
              <w:rPr>
                <w:b/>
                <w:bCs/>
              </w:rPr>
              <w:t>5. Emotional Literacy</w:t>
            </w:r>
          </w:p>
        </w:tc>
      </w:tr>
      <w:tr w:rsidR="004718E3" w:rsidRPr="00B749E6" w14:paraId="70130413" w14:textId="77777777" w:rsidTr="00370570">
        <w:tc>
          <w:tcPr>
            <w:tcW w:w="5228" w:type="dxa"/>
          </w:tcPr>
          <w:p w14:paraId="592463D9" w14:textId="77777777" w:rsidR="004718E3" w:rsidRPr="00B749E6" w:rsidRDefault="004718E3" w:rsidP="00370570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641761E2" w14:textId="77777777" w:rsidR="004718E3" w:rsidRPr="00B749E6" w:rsidRDefault="004718E3" w:rsidP="00370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>
              <w:rPr>
                <w:b/>
                <w:bCs/>
              </w:rPr>
              <w:t xml:space="preserve"> interacts</w:t>
            </w:r>
          </w:p>
        </w:tc>
      </w:tr>
      <w:tr w:rsidR="004718E3" w:rsidRPr="00B749E6" w14:paraId="38F2591C" w14:textId="77777777" w:rsidTr="00370570">
        <w:tc>
          <w:tcPr>
            <w:tcW w:w="5228" w:type="dxa"/>
          </w:tcPr>
          <w:p w14:paraId="6366EDC9" w14:textId="17E0FD42" w:rsidR="004718E3" w:rsidRPr="004718E3" w:rsidRDefault="004718E3" w:rsidP="00370570">
            <w:pPr>
              <w:rPr>
                <w:b/>
                <w:bCs/>
                <w:sz w:val="22"/>
                <w:szCs w:val="22"/>
              </w:rPr>
            </w:pPr>
            <w:r w:rsidRPr="004718E3">
              <w:rPr>
                <w:sz w:val="22"/>
                <w:szCs w:val="22"/>
              </w:rPr>
              <w:t>Recognises a smile and can imitate adult’s exaggerated demonstration of a smile in mirror play</w:t>
            </w:r>
          </w:p>
        </w:tc>
        <w:tc>
          <w:tcPr>
            <w:tcW w:w="5228" w:type="dxa"/>
          </w:tcPr>
          <w:p w14:paraId="7EBD22F0" w14:textId="77777777" w:rsidR="004718E3" w:rsidRDefault="004718E3" w:rsidP="00370570">
            <w:pPr>
              <w:rPr>
                <w:b/>
                <w:bCs/>
              </w:rPr>
            </w:pPr>
          </w:p>
        </w:tc>
      </w:tr>
      <w:tr w:rsidR="004718E3" w:rsidRPr="00B749E6" w14:paraId="6DD8388D" w14:textId="77777777" w:rsidTr="00370570">
        <w:tc>
          <w:tcPr>
            <w:tcW w:w="5228" w:type="dxa"/>
          </w:tcPr>
          <w:p w14:paraId="382C0B38" w14:textId="0919C2D7" w:rsidR="004718E3" w:rsidRPr="004718E3" w:rsidRDefault="004718E3" w:rsidP="00370570">
            <w:pPr>
              <w:rPr>
                <w:b/>
                <w:bCs/>
                <w:sz w:val="22"/>
                <w:szCs w:val="22"/>
              </w:rPr>
            </w:pPr>
            <w:r w:rsidRPr="004718E3">
              <w:rPr>
                <w:sz w:val="22"/>
                <w:szCs w:val="22"/>
              </w:rPr>
              <w:t>Recognises a sad face and</w:t>
            </w:r>
            <w:r>
              <w:rPr>
                <w:sz w:val="22"/>
                <w:szCs w:val="22"/>
              </w:rPr>
              <w:t>/or</w:t>
            </w:r>
            <w:r w:rsidRPr="004718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angry face </w:t>
            </w:r>
            <w:r w:rsidRPr="004718E3">
              <w:rPr>
                <w:sz w:val="22"/>
                <w:szCs w:val="22"/>
              </w:rPr>
              <w:t>can imitate th</w:t>
            </w:r>
            <w:r>
              <w:rPr>
                <w:sz w:val="22"/>
                <w:szCs w:val="22"/>
              </w:rPr>
              <w:t>ese</w:t>
            </w:r>
            <w:r w:rsidRPr="004718E3">
              <w:rPr>
                <w:sz w:val="22"/>
                <w:szCs w:val="22"/>
              </w:rPr>
              <w:t xml:space="preserve"> in mirror play</w:t>
            </w:r>
          </w:p>
        </w:tc>
        <w:tc>
          <w:tcPr>
            <w:tcW w:w="5228" w:type="dxa"/>
          </w:tcPr>
          <w:p w14:paraId="0CB744D4" w14:textId="77777777" w:rsidR="004718E3" w:rsidRDefault="004718E3" w:rsidP="00370570">
            <w:pPr>
              <w:rPr>
                <w:b/>
                <w:bCs/>
              </w:rPr>
            </w:pPr>
          </w:p>
        </w:tc>
      </w:tr>
      <w:tr w:rsidR="004718E3" w:rsidRPr="00B749E6" w14:paraId="166A11CC" w14:textId="77777777" w:rsidTr="00370570">
        <w:tc>
          <w:tcPr>
            <w:tcW w:w="5228" w:type="dxa"/>
          </w:tcPr>
          <w:p w14:paraId="0503DA95" w14:textId="0FCB4969" w:rsidR="004718E3" w:rsidRPr="004718E3" w:rsidRDefault="004718E3" w:rsidP="00370570">
            <w:pPr>
              <w:rPr>
                <w:b/>
                <w:bCs/>
                <w:sz w:val="22"/>
                <w:szCs w:val="22"/>
              </w:rPr>
            </w:pPr>
            <w:r w:rsidRPr="004718E3">
              <w:rPr>
                <w:sz w:val="22"/>
                <w:szCs w:val="22"/>
              </w:rPr>
              <w:t xml:space="preserve">Can discriminate these expressions on an adult face </w:t>
            </w:r>
            <w:r w:rsidR="00730237">
              <w:rPr>
                <w:sz w:val="22"/>
                <w:szCs w:val="22"/>
              </w:rPr>
              <w:t xml:space="preserve">and respond </w:t>
            </w:r>
          </w:p>
        </w:tc>
        <w:tc>
          <w:tcPr>
            <w:tcW w:w="5228" w:type="dxa"/>
          </w:tcPr>
          <w:p w14:paraId="7FE52FDC" w14:textId="77777777" w:rsidR="004718E3" w:rsidRDefault="004718E3" w:rsidP="00370570">
            <w:pPr>
              <w:rPr>
                <w:b/>
                <w:bCs/>
              </w:rPr>
            </w:pPr>
          </w:p>
        </w:tc>
      </w:tr>
      <w:tr w:rsidR="004718E3" w:rsidRPr="00B749E6" w14:paraId="3590B808" w14:textId="77777777" w:rsidTr="00370570">
        <w:tc>
          <w:tcPr>
            <w:tcW w:w="5228" w:type="dxa"/>
          </w:tcPr>
          <w:p w14:paraId="6FD8556B" w14:textId="45C63ADE" w:rsidR="004718E3" w:rsidRPr="004718E3" w:rsidRDefault="004718E3" w:rsidP="00370570">
            <w:pPr>
              <w:rPr>
                <w:sz w:val="22"/>
                <w:szCs w:val="22"/>
              </w:rPr>
            </w:pPr>
            <w:r w:rsidRPr="004718E3">
              <w:rPr>
                <w:sz w:val="22"/>
                <w:szCs w:val="22"/>
              </w:rPr>
              <w:t xml:space="preserve">Can recognise these expressions in other children </w:t>
            </w:r>
            <w:r w:rsidR="00730237">
              <w:rPr>
                <w:sz w:val="22"/>
                <w:szCs w:val="22"/>
              </w:rPr>
              <w:t>and</w:t>
            </w:r>
            <w:r w:rsidRPr="004718E3">
              <w:rPr>
                <w:sz w:val="22"/>
                <w:szCs w:val="22"/>
              </w:rPr>
              <w:t xml:space="preserve"> respond</w:t>
            </w:r>
          </w:p>
        </w:tc>
        <w:tc>
          <w:tcPr>
            <w:tcW w:w="5228" w:type="dxa"/>
          </w:tcPr>
          <w:p w14:paraId="5951E37A" w14:textId="77777777" w:rsidR="004718E3" w:rsidRDefault="004718E3" w:rsidP="00370570">
            <w:pPr>
              <w:rPr>
                <w:b/>
                <w:bCs/>
              </w:rPr>
            </w:pPr>
          </w:p>
        </w:tc>
      </w:tr>
      <w:tr w:rsidR="004718E3" w:rsidRPr="00B749E6" w14:paraId="6C4F462E" w14:textId="77777777" w:rsidTr="00370570">
        <w:tc>
          <w:tcPr>
            <w:tcW w:w="5228" w:type="dxa"/>
          </w:tcPr>
          <w:p w14:paraId="0AF883EB" w14:textId="2839F824" w:rsidR="004718E3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Can respond to a smile with a smile in a natural context</w:t>
            </w:r>
          </w:p>
        </w:tc>
        <w:tc>
          <w:tcPr>
            <w:tcW w:w="5228" w:type="dxa"/>
          </w:tcPr>
          <w:p w14:paraId="7AE98990" w14:textId="77777777" w:rsidR="004718E3" w:rsidRDefault="004718E3" w:rsidP="00370570">
            <w:pPr>
              <w:rPr>
                <w:b/>
                <w:bCs/>
              </w:rPr>
            </w:pPr>
          </w:p>
        </w:tc>
      </w:tr>
      <w:tr w:rsidR="004718E3" w:rsidRPr="00B749E6" w14:paraId="57247DEB" w14:textId="77777777" w:rsidTr="00370570">
        <w:tc>
          <w:tcPr>
            <w:tcW w:w="5228" w:type="dxa"/>
          </w:tcPr>
          <w:p w14:paraId="04D590A1" w14:textId="0DB11484" w:rsidR="004718E3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Uses sad expression if upset</w:t>
            </w:r>
          </w:p>
        </w:tc>
        <w:tc>
          <w:tcPr>
            <w:tcW w:w="5228" w:type="dxa"/>
          </w:tcPr>
          <w:p w14:paraId="101A2C5C" w14:textId="77777777" w:rsidR="004718E3" w:rsidRDefault="004718E3" w:rsidP="00370570">
            <w:pPr>
              <w:rPr>
                <w:b/>
                <w:bCs/>
              </w:rPr>
            </w:pPr>
          </w:p>
        </w:tc>
      </w:tr>
      <w:tr w:rsidR="004718E3" w:rsidRPr="00B749E6" w14:paraId="58004CAA" w14:textId="77777777" w:rsidTr="00370570">
        <w:tc>
          <w:tcPr>
            <w:tcW w:w="5228" w:type="dxa"/>
          </w:tcPr>
          <w:p w14:paraId="52E245AD" w14:textId="7562D6F0" w:rsidR="004718E3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Uses angry face if cross</w:t>
            </w:r>
          </w:p>
        </w:tc>
        <w:tc>
          <w:tcPr>
            <w:tcW w:w="5228" w:type="dxa"/>
          </w:tcPr>
          <w:p w14:paraId="4D97EA32" w14:textId="77777777" w:rsidR="004718E3" w:rsidRDefault="004718E3" w:rsidP="00370570">
            <w:pPr>
              <w:rPr>
                <w:b/>
                <w:bCs/>
              </w:rPr>
            </w:pPr>
          </w:p>
        </w:tc>
      </w:tr>
      <w:tr w:rsidR="00730237" w:rsidRPr="00B749E6" w14:paraId="3FA38CE9" w14:textId="77777777" w:rsidTr="00370570">
        <w:tc>
          <w:tcPr>
            <w:tcW w:w="5228" w:type="dxa"/>
          </w:tcPr>
          <w:p w14:paraId="68499B87" w14:textId="77777777" w:rsidR="00730237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Can recognise and match expressions in photographs</w:t>
            </w:r>
          </w:p>
        </w:tc>
        <w:tc>
          <w:tcPr>
            <w:tcW w:w="5228" w:type="dxa"/>
          </w:tcPr>
          <w:p w14:paraId="6AE072DE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4718E3" w:rsidRPr="00B749E6" w14:paraId="2E5B7E96" w14:textId="77777777" w:rsidTr="00370570">
        <w:tc>
          <w:tcPr>
            <w:tcW w:w="5228" w:type="dxa"/>
          </w:tcPr>
          <w:p w14:paraId="44430187" w14:textId="55E68B16" w:rsidR="004718E3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Developing understanding of other expressions, e.g.  surprise, fear, excitement</w:t>
            </w:r>
          </w:p>
        </w:tc>
        <w:tc>
          <w:tcPr>
            <w:tcW w:w="5228" w:type="dxa"/>
          </w:tcPr>
          <w:p w14:paraId="599E70D5" w14:textId="77777777" w:rsidR="004718E3" w:rsidRDefault="004718E3" w:rsidP="00370570">
            <w:pPr>
              <w:rPr>
                <w:b/>
                <w:bCs/>
              </w:rPr>
            </w:pPr>
          </w:p>
        </w:tc>
      </w:tr>
      <w:tr w:rsidR="00730237" w:rsidRPr="00B749E6" w14:paraId="520752E8" w14:textId="77777777" w:rsidTr="00370570">
        <w:tc>
          <w:tcPr>
            <w:tcW w:w="5228" w:type="dxa"/>
          </w:tcPr>
          <w:p w14:paraId="7DDF8154" w14:textId="77777777" w:rsidR="00730237" w:rsidRPr="00730237" w:rsidRDefault="00730237" w:rsidP="00370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respond to emotional facial expressions in a repeated story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Going on a Bear Hunt</w:t>
            </w:r>
          </w:p>
        </w:tc>
        <w:tc>
          <w:tcPr>
            <w:tcW w:w="5228" w:type="dxa"/>
          </w:tcPr>
          <w:p w14:paraId="02715CF2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4718E3" w14:paraId="415BAE3E" w14:textId="77777777" w:rsidTr="00370570">
        <w:tc>
          <w:tcPr>
            <w:tcW w:w="10456" w:type="dxa"/>
            <w:gridSpan w:val="2"/>
            <w:shd w:val="clear" w:color="auto" w:fill="AED1FF" w:themeFill="text2" w:themeFillTint="33"/>
          </w:tcPr>
          <w:p w14:paraId="5446F617" w14:textId="348C1BBA" w:rsidR="004718E3" w:rsidRPr="0064740B" w:rsidRDefault="004718E3" w:rsidP="00370570">
            <w:pPr>
              <w:rPr>
                <w:b/>
                <w:bCs/>
              </w:rPr>
            </w:pPr>
            <w:r>
              <w:rPr>
                <w:b/>
                <w:bCs/>
              </w:rPr>
              <w:t>6. Knowing themselves</w:t>
            </w:r>
          </w:p>
        </w:tc>
      </w:tr>
      <w:tr w:rsidR="004718E3" w:rsidRPr="00B749E6" w14:paraId="0B3D899B" w14:textId="77777777" w:rsidTr="00370570">
        <w:tc>
          <w:tcPr>
            <w:tcW w:w="5228" w:type="dxa"/>
            <w:shd w:val="clear" w:color="auto" w:fill="auto"/>
          </w:tcPr>
          <w:p w14:paraId="75384AD9" w14:textId="77777777" w:rsidR="004718E3" w:rsidRPr="00B749E6" w:rsidRDefault="004718E3" w:rsidP="00370570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  <w:shd w:val="clear" w:color="auto" w:fill="auto"/>
          </w:tcPr>
          <w:p w14:paraId="0B9C6E3B" w14:textId="77777777" w:rsidR="004718E3" w:rsidRPr="00B749E6" w:rsidRDefault="004718E3" w:rsidP="00370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Pr="00B749E6">
              <w:rPr>
                <w:b/>
                <w:bCs/>
              </w:rPr>
              <w:t>………………………</w:t>
            </w:r>
            <w:r>
              <w:rPr>
                <w:b/>
                <w:bCs/>
              </w:rPr>
              <w:t>interacts</w:t>
            </w:r>
          </w:p>
        </w:tc>
      </w:tr>
      <w:tr w:rsidR="00730237" w:rsidRPr="00B749E6" w14:paraId="1AF63A9E" w14:textId="77777777" w:rsidTr="00370570">
        <w:tc>
          <w:tcPr>
            <w:tcW w:w="5228" w:type="dxa"/>
            <w:shd w:val="clear" w:color="auto" w:fill="auto"/>
          </w:tcPr>
          <w:p w14:paraId="2F53E10E" w14:textId="016F9A96" w:rsidR="00730237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Recognises mirror image/picture of self</w:t>
            </w:r>
          </w:p>
        </w:tc>
        <w:tc>
          <w:tcPr>
            <w:tcW w:w="5228" w:type="dxa"/>
            <w:shd w:val="clear" w:color="auto" w:fill="auto"/>
          </w:tcPr>
          <w:p w14:paraId="3FEDA596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730237" w:rsidRPr="00B749E6" w14:paraId="4E7804DB" w14:textId="77777777" w:rsidTr="00370570">
        <w:tc>
          <w:tcPr>
            <w:tcW w:w="5228" w:type="dxa"/>
            <w:shd w:val="clear" w:color="auto" w:fill="auto"/>
          </w:tcPr>
          <w:p w14:paraId="0C95316B" w14:textId="15177657" w:rsidR="00730237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Knows own name – looks when called</w:t>
            </w:r>
          </w:p>
        </w:tc>
        <w:tc>
          <w:tcPr>
            <w:tcW w:w="5228" w:type="dxa"/>
            <w:shd w:val="clear" w:color="auto" w:fill="auto"/>
          </w:tcPr>
          <w:p w14:paraId="52958E11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730237" w:rsidRPr="00B749E6" w14:paraId="3BA7556E" w14:textId="77777777" w:rsidTr="00370570">
        <w:tc>
          <w:tcPr>
            <w:tcW w:w="5228" w:type="dxa"/>
            <w:shd w:val="clear" w:color="auto" w:fill="auto"/>
          </w:tcPr>
          <w:p w14:paraId="07E13FAF" w14:textId="4FC28366" w:rsidR="00730237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Knows own name – comes when called</w:t>
            </w:r>
          </w:p>
        </w:tc>
        <w:tc>
          <w:tcPr>
            <w:tcW w:w="5228" w:type="dxa"/>
            <w:shd w:val="clear" w:color="auto" w:fill="auto"/>
          </w:tcPr>
          <w:p w14:paraId="6754CF73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730237" w:rsidRPr="00B749E6" w14:paraId="4640E848" w14:textId="77777777" w:rsidTr="00370570">
        <w:tc>
          <w:tcPr>
            <w:tcW w:w="5228" w:type="dxa"/>
            <w:shd w:val="clear" w:color="auto" w:fill="auto"/>
          </w:tcPr>
          <w:p w14:paraId="2760A95C" w14:textId="2E16668C" w:rsidR="00730237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Knows own name – points to self when called</w:t>
            </w:r>
          </w:p>
        </w:tc>
        <w:tc>
          <w:tcPr>
            <w:tcW w:w="5228" w:type="dxa"/>
            <w:shd w:val="clear" w:color="auto" w:fill="auto"/>
          </w:tcPr>
          <w:p w14:paraId="424E05CA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730237" w:rsidRPr="00B749E6" w14:paraId="5D4A81B1" w14:textId="77777777" w:rsidTr="00370570">
        <w:tc>
          <w:tcPr>
            <w:tcW w:w="5228" w:type="dxa"/>
            <w:shd w:val="clear" w:color="auto" w:fill="auto"/>
          </w:tcPr>
          <w:p w14:paraId="3E803F38" w14:textId="2B6D658F" w:rsidR="00730237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 xml:space="preserve">Identifies/defends own possessions  </w:t>
            </w:r>
          </w:p>
        </w:tc>
        <w:tc>
          <w:tcPr>
            <w:tcW w:w="5228" w:type="dxa"/>
            <w:shd w:val="clear" w:color="auto" w:fill="auto"/>
          </w:tcPr>
          <w:p w14:paraId="59062F1E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730237" w:rsidRPr="00B749E6" w14:paraId="76E11290" w14:textId="77777777" w:rsidTr="00370570">
        <w:tc>
          <w:tcPr>
            <w:tcW w:w="5228" w:type="dxa"/>
            <w:shd w:val="clear" w:color="auto" w:fill="auto"/>
          </w:tcPr>
          <w:p w14:paraId="3BEBC9B4" w14:textId="1EDDE9F4" w:rsidR="00730237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 xml:space="preserve">Identifies/defends own possessions  </w:t>
            </w:r>
          </w:p>
        </w:tc>
        <w:tc>
          <w:tcPr>
            <w:tcW w:w="5228" w:type="dxa"/>
            <w:shd w:val="clear" w:color="auto" w:fill="auto"/>
          </w:tcPr>
          <w:p w14:paraId="5FA5CE1D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730237" w:rsidRPr="00B749E6" w14:paraId="3C036190" w14:textId="77777777" w:rsidTr="00370570">
        <w:tc>
          <w:tcPr>
            <w:tcW w:w="5228" w:type="dxa"/>
            <w:shd w:val="clear" w:color="auto" w:fill="auto"/>
          </w:tcPr>
          <w:p w14:paraId="1ECDC0CC" w14:textId="707F1E8C" w:rsidR="00730237" w:rsidRPr="00730237" w:rsidRDefault="00730237" w:rsidP="00370570">
            <w:pPr>
              <w:rPr>
                <w:b/>
                <w:bCs/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Shows preferences – for objects</w:t>
            </w:r>
          </w:p>
        </w:tc>
        <w:tc>
          <w:tcPr>
            <w:tcW w:w="5228" w:type="dxa"/>
            <w:shd w:val="clear" w:color="auto" w:fill="auto"/>
          </w:tcPr>
          <w:p w14:paraId="566A0309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730237" w:rsidRPr="00B749E6" w14:paraId="1266992E" w14:textId="77777777" w:rsidTr="00370570">
        <w:tc>
          <w:tcPr>
            <w:tcW w:w="5228" w:type="dxa"/>
            <w:shd w:val="clear" w:color="auto" w:fill="auto"/>
          </w:tcPr>
          <w:p w14:paraId="12CC2D34" w14:textId="5A6DCE5E" w:rsidR="00730237" w:rsidRPr="00730237" w:rsidRDefault="00730237" w:rsidP="00370570">
            <w:pPr>
              <w:rPr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lastRenderedPageBreak/>
              <w:t>Shows preferences – for people</w:t>
            </w:r>
          </w:p>
        </w:tc>
        <w:tc>
          <w:tcPr>
            <w:tcW w:w="5228" w:type="dxa"/>
            <w:shd w:val="clear" w:color="auto" w:fill="auto"/>
          </w:tcPr>
          <w:p w14:paraId="3DEEEF7E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730237" w:rsidRPr="00B749E6" w14:paraId="63122229" w14:textId="77777777" w:rsidTr="00370570">
        <w:tc>
          <w:tcPr>
            <w:tcW w:w="5228" w:type="dxa"/>
            <w:shd w:val="clear" w:color="auto" w:fill="auto"/>
          </w:tcPr>
          <w:p w14:paraId="3E059DA8" w14:textId="77777777" w:rsidR="00730237" w:rsidRPr="00730237" w:rsidRDefault="00730237" w:rsidP="00730237">
            <w:pPr>
              <w:rPr>
                <w:sz w:val="22"/>
                <w:szCs w:val="22"/>
              </w:rPr>
            </w:pPr>
          </w:p>
          <w:p w14:paraId="0A07D943" w14:textId="3FD7DB03" w:rsidR="00730237" w:rsidRPr="00730237" w:rsidRDefault="00730237" w:rsidP="00730237">
            <w:pPr>
              <w:rPr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>Requests toys/activities/food he/she wants</w:t>
            </w:r>
          </w:p>
        </w:tc>
        <w:tc>
          <w:tcPr>
            <w:tcW w:w="5228" w:type="dxa"/>
            <w:shd w:val="clear" w:color="auto" w:fill="auto"/>
          </w:tcPr>
          <w:p w14:paraId="6A2686E6" w14:textId="77777777" w:rsidR="00730237" w:rsidRDefault="00730237" w:rsidP="00370570">
            <w:pPr>
              <w:rPr>
                <w:b/>
                <w:bCs/>
              </w:rPr>
            </w:pPr>
          </w:p>
        </w:tc>
      </w:tr>
      <w:tr w:rsidR="00730237" w:rsidRPr="00B749E6" w14:paraId="2D73A180" w14:textId="77777777" w:rsidTr="00370570">
        <w:tc>
          <w:tcPr>
            <w:tcW w:w="5228" w:type="dxa"/>
            <w:shd w:val="clear" w:color="auto" w:fill="auto"/>
          </w:tcPr>
          <w:p w14:paraId="5E10F698" w14:textId="0C788BB3" w:rsidR="00730237" w:rsidRPr="00730237" w:rsidRDefault="00730237" w:rsidP="00730237">
            <w:pPr>
              <w:rPr>
                <w:sz w:val="22"/>
                <w:szCs w:val="22"/>
              </w:rPr>
            </w:pPr>
            <w:r w:rsidRPr="00730237">
              <w:rPr>
                <w:sz w:val="22"/>
                <w:szCs w:val="22"/>
              </w:rPr>
              <w:t xml:space="preserve">Makes choices when offered two named choices </w:t>
            </w:r>
          </w:p>
        </w:tc>
        <w:tc>
          <w:tcPr>
            <w:tcW w:w="5228" w:type="dxa"/>
            <w:shd w:val="clear" w:color="auto" w:fill="auto"/>
          </w:tcPr>
          <w:p w14:paraId="4BD109D9" w14:textId="77777777" w:rsidR="00730237" w:rsidRDefault="00730237" w:rsidP="00370570">
            <w:pPr>
              <w:rPr>
                <w:b/>
                <w:bCs/>
              </w:rPr>
            </w:pPr>
          </w:p>
        </w:tc>
      </w:tr>
    </w:tbl>
    <w:p w14:paraId="3AFC9C21" w14:textId="77777777" w:rsidR="004718E3" w:rsidRDefault="004718E3" w:rsidP="00B530D1"/>
    <w:sectPr w:rsidR="004718E3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22B2" w14:textId="77777777" w:rsidR="001D74A9" w:rsidRDefault="001D74A9" w:rsidP="008952DF">
      <w:r>
        <w:separator/>
      </w:r>
    </w:p>
  </w:endnote>
  <w:endnote w:type="continuationSeparator" w:id="0">
    <w:p w14:paraId="7842BEB4" w14:textId="77777777" w:rsidR="001D74A9" w:rsidRDefault="001D74A9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5E8C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3206BB60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07CE269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74F1490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AB15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8FD0" w14:textId="77777777" w:rsidR="001D74A9" w:rsidRDefault="001D74A9" w:rsidP="008952DF">
      <w:r>
        <w:separator/>
      </w:r>
    </w:p>
  </w:footnote>
  <w:footnote w:type="continuationSeparator" w:id="0">
    <w:p w14:paraId="37F94BA4" w14:textId="77777777" w:rsidR="001D74A9" w:rsidRDefault="001D74A9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33C6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8AC6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9539" w14:textId="637EE961" w:rsidR="002C5C5D" w:rsidRDefault="002C5C5D">
    <w:pPr>
      <w:pStyle w:val="Header"/>
    </w:pPr>
    <w:r w:rsidRPr="0050735B">
      <w:rPr>
        <w:noProof/>
      </w:rPr>
      <w:drawing>
        <wp:anchor distT="0" distB="0" distL="114300" distR="114300" simplePos="0" relativeHeight="251659264" behindDoc="1" locked="0" layoutInCell="1" allowOverlap="1" wp14:anchorId="54A97797" wp14:editId="189258F1">
          <wp:simplePos x="0" y="0"/>
          <wp:positionH relativeFrom="margin">
            <wp:align>center</wp:align>
          </wp:positionH>
          <wp:positionV relativeFrom="paragraph">
            <wp:posOffset>95250</wp:posOffset>
          </wp:positionV>
          <wp:extent cx="2159635" cy="336550"/>
          <wp:effectExtent l="0" t="0" r="0" b="6350"/>
          <wp:wrapTight wrapText="bothSides">
            <wp:wrapPolygon edited="0">
              <wp:start x="0" y="0"/>
              <wp:lineTo x="0" y="20785"/>
              <wp:lineTo x="10670" y="20785"/>
              <wp:lineTo x="21340" y="14672"/>
              <wp:lineTo x="21340" y="11004"/>
              <wp:lineTo x="21149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F2A57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169252">
    <w:abstractNumId w:val="6"/>
  </w:num>
  <w:num w:numId="2" w16cid:durableId="38474785">
    <w:abstractNumId w:val="1"/>
  </w:num>
  <w:num w:numId="3" w16cid:durableId="1516647306">
    <w:abstractNumId w:val="7"/>
  </w:num>
  <w:num w:numId="4" w16cid:durableId="1022978808">
    <w:abstractNumId w:val="4"/>
  </w:num>
  <w:num w:numId="5" w16cid:durableId="214247105">
    <w:abstractNumId w:val="5"/>
  </w:num>
  <w:num w:numId="6" w16cid:durableId="386877494">
    <w:abstractNumId w:val="3"/>
  </w:num>
  <w:num w:numId="7" w16cid:durableId="331834252">
    <w:abstractNumId w:val="0"/>
  </w:num>
  <w:num w:numId="8" w16cid:durableId="48891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E3"/>
    <w:rsid w:val="0002446C"/>
    <w:rsid w:val="00126E15"/>
    <w:rsid w:val="001D74A9"/>
    <w:rsid w:val="002C5C5D"/>
    <w:rsid w:val="00324433"/>
    <w:rsid w:val="00363A16"/>
    <w:rsid w:val="003D033D"/>
    <w:rsid w:val="004067A0"/>
    <w:rsid w:val="004404F5"/>
    <w:rsid w:val="004718E3"/>
    <w:rsid w:val="00492E76"/>
    <w:rsid w:val="0049312B"/>
    <w:rsid w:val="00520C03"/>
    <w:rsid w:val="00535E8E"/>
    <w:rsid w:val="0065240B"/>
    <w:rsid w:val="00682C97"/>
    <w:rsid w:val="00726EA3"/>
    <w:rsid w:val="00730237"/>
    <w:rsid w:val="007455B3"/>
    <w:rsid w:val="007C339D"/>
    <w:rsid w:val="0083385A"/>
    <w:rsid w:val="008952DF"/>
    <w:rsid w:val="009255E9"/>
    <w:rsid w:val="009B41EF"/>
    <w:rsid w:val="00A4553D"/>
    <w:rsid w:val="00AF592C"/>
    <w:rsid w:val="00B237C0"/>
    <w:rsid w:val="00B377FC"/>
    <w:rsid w:val="00B530D1"/>
    <w:rsid w:val="00C00AB0"/>
    <w:rsid w:val="00C520E4"/>
    <w:rsid w:val="00E078E6"/>
    <w:rsid w:val="00EB6BD0"/>
    <w:rsid w:val="00F65C5F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54B10"/>
  <w15:chartTrackingRefBased/>
  <w15:docId w15:val="{3FE6DFB0-32E7-49AF-836E-84CF85B3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718E3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2</cp:revision>
  <dcterms:created xsi:type="dcterms:W3CDTF">2023-09-29T13:16:00Z</dcterms:created>
  <dcterms:modified xsi:type="dcterms:W3CDTF">2023-10-12T08:29:00Z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-191273160</vt:i4>
  </property>
  <property fmtid="{D5CDD505-2E9C-101B-9397-08002B2CF9AE}" pid="3" name="_NewReviewCycle">
    <vt:lpwstr/>
  </property>
  <property fmtid="{D5CDD505-2E9C-101B-9397-08002B2CF9AE}" pid="4" name="_EmailSubject">
    <vt:lpwstr>Please add to the SEN Resources 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</Properties>
</file>